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1311"/>
        <w:gridCol w:w="7006"/>
      </w:tblGrid>
      <w:tr w:rsidR="003318CE" w:rsidRPr="003318CE" w:rsidTr="00BC0350">
        <w:trPr>
          <w:trHeight w:val="340"/>
        </w:trPr>
        <w:tc>
          <w:tcPr>
            <w:tcW w:w="1172" w:type="dxa"/>
            <w:vMerge w:val="restart"/>
            <w:shd w:val="clear" w:color="auto" w:fill="auto"/>
          </w:tcPr>
          <w:p w:rsidR="003318CE" w:rsidRPr="003318CE" w:rsidRDefault="003318CE" w:rsidP="0033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3318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68580</wp:posOffset>
                  </wp:positionV>
                  <wp:extent cx="456565" cy="553085"/>
                  <wp:effectExtent l="0" t="0" r="635" b="0"/>
                  <wp:wrapNone/>
                  <wp:docPr id="1" name="Immagine 1" descr="stemma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stemma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56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3318CE" w:rsidRPr="003318CE" w:rsidRDefault="003318CE" w:rsidP="003318CE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3318CE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SGO</w:t>
            </w:r>
          </w:p>
        </w:tc>
        <w:tc>
          <w:tcPr>
            <w:tcW w:w="7083" w:type="dxa"/>
            <w:shd w:val="clear" w:color="auto" w:fill="auto"/>
            <w:vAlign w:val="center"/>
          </w:tcPr>
          <w:p w:rsidR="003318CE" w:rsidRPr="003318CE" w:rsidRDefault="003318CE" w:rsidP="003318CE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3318CE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SISTEMA DI GESTIONE ORGANIZZATIVO</w:t>
            </w:r>
          </w:p>
        </w:tc>
      </w:tr>
      <w:tr w:rsidR="003318CE" w:rsidRPr="003318CE" w:rsidTr="00BC0350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172" w:type="dxa"/>
            <w:vMerge/>
            <w:shd w:val="clear" w:color="auto" w:fill="auto"/>
          </w:tcPr>
          <w:p w:rsidR="003318CE" w:rsidRPr="003318CE" w:rsidRDefault="003318CE" w:rsidP="003318CE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3318CE" w:rsidRPr="003318CE" w:rsidRDefault="003318CE" w:rsidP="003318CE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7083" w:type="dxa"/>
            <w:shd w:val="clear" w:color="auto" w:fill="BDD6EE"/>
            <w:vAlign w:val="center"/>
          </w:tcPr>
          <w:p w:rsidR="003318CE" w:rsidRPr="003318CE" w:rsidRDefault="003318CE" w:rsidP="003318CE">
            <w:pPr>
              <w:tabs>
                <w:tab w:val="left" w:pos="3585"/>
                <w:tab w:val="center" w:pos="39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3318CE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M 19.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2</w:t>
            </w:r>
          </w:p>
        </w:tc>
      </w:tr>
      <w:tr w:rsidR="003318CE" w:rsidRPr="003318CE" w:rsidTr="00BC0350">
        <w:tblPrEx>
          <w:tblCellMar>
            <w:left w:w="108" w:type="dxa"/>
            <w:right w:w="108" w:type="dxa"/>
          </w:tblCellMar>
        </w:tblPrEx>
        <w:trPr>
          <w:trHeight w:val="173"/>
        </w:trPr>
        <w:tc>
          <w:tcPr>
            <w:tcW w:w="1172" w:type="dxa"/>
            <w:vMerge/>
            <w:shd w:val="clear" w:color="auto" w:fill="auto"/>
          </w:tcPr>
          <w:p w:rsidR="003318CE" w:rsidRPr="003318CE" w:rsidRDefault="003318CE" w:rsidP="003318CE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215" w:type="dxa"/>
            <w:shd w:val="clear" w:color="auto" w:fill="BDD6EE"/>
            <w:vAlign w:val="center"/>
          </w:tcPr>
          <w:p w:rsidR="003318CE" w:rsidRDefault="006E3B1F" w:rsidP="003318CE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Rev.01</w:t>
            </w:r>
          </w:p>
          <w:p w:rsidR="006E3B1F" w:rsidRPr="003318CE" w:rsidRDefault="006E3B1F" w:rsidP="003318CE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del 10.06.2022</w:t>
            </w:r>
          </w:p>
        </w:tc>
        <w:tc>
          <w:tcPr>
            <w:tcW w:w="7083" w:type="dxa"/>
            <w:shd w:val="clear" w:color="auto" w:fill="auto"/>
            <w:vAlign w:val="center"/>
          </w:tcPr>
          <w:p w:rsidR="003318CE" w:rsidRPr="003318CE" w:rsidRDefault="003318CE" w:rsidP="003318CE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it-IT"/>
              </w:rPr>
            </w:pPr>
            <w:r w:rsidRPr="003318CE">
              <w:rPr>
                <w:rFonts w:ascii="Calibri" w:eastAsia="Times New Roman" w:hAnsi="Calibri" w:cs="Calibri"/>
                <w:sz w:val="40"/>
                <w:szCs w:val="40"/>
                <w:lang w:eastAsia="it-IT"/>
              </w:rPr>
              <w:t>REGOLAMENTO DEL VOLONTARIO</w:t>
            </w:r>
          </w:p>
        </w:tc>
      </w:tr>
    </w:tbl>
    <w:p w:rsidR="003318CE" w:rsidRDefault="003318CE" w:rsidP="00616ECC">
      <w:pPr>
        <w:jc w:val="center"/>
        <w:rPr>
          <w:b/>
          <w:sz w:val="36"/>
          <w:szCs w:val="36"/>
        </w:rPr>
      </w:pPr>
    </w:p>
    <w:p w:rsidR="006E3B1F" w:rsidRDefault="000838AF" w:rsidP="006E3B1F">
      <w:pPr>
        <w:jc w:val="both"/>
        <w:rPr>
          <w:sz w:val="28"/>
          <w:szCs w:val="28"/>
        </w:rPr>
      </w:pPr>
      <w:r w:rsidRPr="002A7B6C">
        <w:rPr>
          <w:sz w:val="28"/>
          <w:szCs w:val="28"/>
        </w:rPr>
        <w:t>Il regolamento del volontario ha lo scopo di disciplinare secondo finalità, scopi e criteri della Fondazione ONLUS Ninj Beccagutti, lo svolgimento del s</w:t>
      </w:r>
      <w:r w:rsidR="00642FFF" w:rsidRPr="002A7B6C">
        <w:rPr>
          <w:sz w:val="28"/>
          <w:szCs w:val="28"/>
        </w:rPr>
        <w:t xml:space="preserve">ervizio di </w:t>
      </w:r>
      <w:r w:rsidR="006E3B1F">
        <w:rPr>
          <w:sz w:val="28"/>
          <w:szCs w:val="28"/>
        </w:rPr>
        <w:t>volontariato,</w:t>
      </w:r>
      <w:r w:rsidR="00642FFF" w:rsidRPr="002A7B6C">
        <w:rPr>
          <w:sz w:val="28"/>
          <w:szCs w:val="28"/>
        </w:rPr>
        <w:t xml:space="preserve"> può</w:t>
      </w:r>
      <w:r w:rsidR="006E3B1F">
        <w:rPr>
          <w:sz w:val="28"/>
          <w:szCs w:val="28"/>
        </w:rPr>
        <w:t xml:space="preserve"> avvenire p</w:t>
      </w:r>
      <w:r w:rsidR="00E87014">
        <w:rPr>
          <w:sz w:val="28"/>
          <w:szCs w:val="28"/>
        </w:rPr>
        <w:t>resentando domanda alla F</w:t>
      </w:r>
      <w:r w:rsidR="006E3B1F">
        <w:rPr>
          <w:sz w:val="28"/>
          <w:szCs w:val="28"/>
        </w:rPr>
        <w:t xml:space="preserve">ondazione. </w:t>
      </w:r>
    </w:p>
    <w:p w:rsidR="000838AF" w:rsidRPr="006E3B1F" w:rsidRDefault="000838AF" w:rsidP="006E3B1F">
      <w:pPr>
        <w:jc w:val="both"/>
        <w:rPr>
          <w:sz w:val="28"/>
          <w:szCs w:val="28"/>
        </w:rPr>
      </w:pPr>
      <w:r w:rsidRPr="006E3B1F">
        <w:rPr>
          <w:sz w:val="28"/>
          <w:szCs w:val="28"/>
        </w:rPr>
        <w:t>La persona che intende liberamente svolgere servizio di volontariato, deve attenersi al presente regolamento:</w:t>
      </w:r>
    </w:p>
    <w:p w:rsidR="000838AF" w:rsidRPr="00E87014" w:rsidRDefault="000838AF" w:rsidP="003318CE">
      <w:pPr>
        <w:pStyle w:val="Paragrafoelenco"/>
        <w:numPr>
          <w:ilvl w:val="0"/>
          <w:numId w:val="2"/>
        </w:numPr>
        <w:ind w:left="284" w:hanging="284"/>
        <w:jc w:val="both"/>
        <w:rPr>
          <w:b/>
          <w:sz w:val="28"/>
          <w:szCs w:val="28"/>
        </w:rPr>
      </w:pPr>
      <w:r w:rsidRPr="00E87014">
        <w:rPr>
          <w:b/>
          <w:sz w:val="28"/>
          <w:szCs w:val="28"/>
        </w:rPr>
        <w:t xml:space="preserve">Partecipazione </w:t>
      </w:r>
    </w:p>
    <w:p w:rsidR="000838AF" w:rsidRPr="002A7B6C" w:rsidRDefault="000838AF" w:rsidP="003318CE">
      <w:pPr>
        <w:pStyle w:val="Paragrafoelenco"/>
        <w:ind w:left="0"/>
        <w:jc w:val="both"/>
        <w:rPr>
          <w:sz w:val="28"/>
          <w:szCs w:val="28"/>
        </w:rPr>
      </w:pPr>
      <w:r w:rsidRPr="002A7B6C">
        <w:rPr>
          <w:sz w:val="28"/>
          <w:szCs w:val="28"/>
        </w:rPr>
        <w:t xml:space="preserve">La partecipazione al volontariato è </w:t>
      </w:r>
      <w:r w:rsidRPr="002A7B6C">
        <w:rPr>
          <w:b/>
          <w:sz w:val="28"/>
          <w:szCs w:val="28"/>
        </w:rPr>
        <w:t>libera</w:t>
      </w:r>
      <w:r w:rsidRPr="002A7B6C">
        <w:rPr>
          <w:sz w:val="28"/>
          <w:szCs w:val="28"/>
        </w:rPr>
        <w:t xml:space="preserve">, </w:t>
      </w:r>
      <w:r w:rsidRPr="002A7B6C">
        <w:rPr>
          <w:b/>
          <w:sz w:val="28"/>
          <w:szCs w:val="28"/>
        </w:rPr>
        <w:t>autonoma</w:t>
      </w:r>
      <w:r w:rsidRPr="002A7B6C">
        <w:rPr>
          <w:sz w:val="28"/>
          <w:szCs w:val="28"/>
        </w:rPr>
        <w:t xml:space="preserve">, </w:t>
      </w:r>
      <w:r w:rsidRPr="002A7B6C">
        <w:rPr>
          <w:b/>
          <w:sz w:val="28"/>
          <w:szCs w:val="28"/>
        </w:rPr>
        <w:t>assolutamente personale</w:t>
      </w:r>
      <w:r w:rsidRPr="002A7B6C">
        <w:rPr>
          <w:sz w:val="28"/>
          <w:szCs w:val="28"/>
        </w:rPr>
        <w:t xml:space="preserve"> e </w:t>
      </w:r>
      <w:r w:rsidRPr="002A7B6C">
        <w:rPr>
          <w:b/>
          <w:sz w:val="28"/>
          <w:szCs w:val="28"/>
        </w:rPr>
        <w:t>gratuita</w:t>
      </w:r>
      <w:r w:rsidRPr="002A7B6C">
        <w:rPr>
          <w:sz w:val="28"/>
          <w:szCs w:val="28"/>
        </w:rPr>
        <w:t>, salvo rimborso spese previamente autorizzate dall</w:t>
      </w:r>
      <w:r w:rsidR="006E3B1F">
        <w:rPr>
          <w:sz w:val="28"/>
          <w:szCs w:val="28"/>
        </w:rPr>
        <w:t>a Direzione della Fondazione</w:t>
      </w:r>
      <w:r w:rsidRPr="002A7B6C">
        <w:rPr>
          <w:sz w:val="28"/>
          <w:szCs w:val="28"/>
        </w:rPr>
        <w:t>, ed impegna gli aderenti al rispetto delle decisioni assunte dall’amministrazione. Tali direttive, impartite dal personale preposto, sono vincolanti per il volontario, il quale espressamente si impegna a rispettarle.</w:t>
      </w:r>
    </w:p>
    <w:p w:rsidR="000838AF" w:rsidRDefault="000838AF" w:rsidP="003318CE">
      <w:pPr>
        <w:pStyle w:val="Paragrafoelenco"/>
        <w:jc w:val="both"/>
        <w:rPr>
          <w:sz w:val="28"/>
          <w:szCs w:val="28"/>
        </w:rPr>
      </w:pPr>
    </w:p>
    <w:p w:rsidR="000838AF" w:rsidRPr="00E87014" w:rsidRDefault="000838AF" w:rsidP="003318CE">
      <w:pPr>
        <w:pStyle w:val="Paragrafoelenco"/>
        <w:numPr>
          <w:ilvl w:val="0"/>
          <w:numId w:val="2"/>
        </w:numPr>
        <w:ind w:left="284" w:hanging="284"/>
        <w:jc w:val="both"/>
        <w:rPr>
          <w:b/>
          <w:sz w:val="28"/>
          <w:szCs w:val="28"/>
        </w:rPr>
      </w:pPr>
      <w:r w:rsidRPr="00E87014">
        <w:rPr>
          <w:b/>
          <w:sz w:val="28"/>
          <w:szCs w:val="28"/>
        </w:rPr>
        <w:t>Impegno morale</w:t>
      </w:r>
    </w:p>
    <w:p w:rsidR="000838AF" w:rsidRPr="002A7B6C" w:rsidRDefault="000838AF" w:rsidP="003318CE">
      <w:pPr>
        <w:pStyle w:val="Paragrafoelenco"/>
        <w:ind w:left="0"/>
        <w:jc w:val="both"/>
        <w:rPr>
          <w:sz w:val="28"/>
          <w:szCs w:val="28"/>
        </w:rPr>
      </w:pPr>
      <w:r w:rsidRPr="002A7B6C">
        <w:rPr>
          <w:sz w:val="28"/>
          <w:szCs w:val="28"/>
        </w:rPr>
        <w:t>L’impegno morale del volontario è quello di aderire con il proprio servizio alla funzione e alle finalità proprie della Fondazione ONLUS Ninj Beccagutti, contenute nello statuto, nonché di adeguare il proprio comportamento alle modalità disciplinate dai vari regolamenti e i protocolli dell’ente.</w:t>
      </w:r>
    </w:p>
    <w:p w:rsidR="000838AF" w:rsidRDefault="000838AF" w:rsidP="003318CE">
      <w:pPr>
        <w:pStyle w:val="Paragrafoelenco"/>
        <w:jc w:val="both"/>
        <w:rPr>
          <w:sz w:val="28"/>
          <w:szCs w:val="28"/>
        </w:rPr>
      </w:pPr>
    </w:p>
    <w:p w:rsidR="000838AF" w:rsidRPr="00E87014" w:rsidRDefault="000838AF" w:rsidP="003318CE">
      <w:pPr>
        <w:pStyle w:val="Paragrafoelenco"/>
        <w:numPr>
          <w:ilvl w:val="0"/>
          <w:numId w:val="2"/>
        </w:numPr>
        <w:ind w:left="284" w:hanging="284"/>
        <w:jc w:val="both"/>
        <w:rPr>
          <w:b/>
          <w:sz w:val="28"/>
          <w:szCs w:val="28"/>
        </w:rPr>
      </w:pPr>
      <w:r w:rsidRPr="00E87014">
        <w:rPr>
          <w:b/>
          <w:sz w:val="28"/>
          <w:szCs w:val="28"/>
        </w:rPr>
        <w:t>Rapporti con gli ospiti</w:t>
      </w:r>
    </w:p>
    <w:p w:rsidR="000838AF" w:rsidRPr="002A7B6C" w:rsidRDefault="000838AF" w:rsidP="003318CE">
      <w:pPr>
        <w:pStyle w:val="Paragrafoelenco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2A7B6C">
        <w:rPr>
          <w:sz w:val="28"/>
          <w:szCs w:val="28"/>
        </w:rPr>
        <w:t>I volontari riconoscono, rispettano e difendono la dignità delle persone che incontrano e si impegnano a mantenere una totale riservatezza rispetto alle informazioni di cui vengono a conoscenza;</w:t>
      </w:r>
    </w:p>
    <w:p w:rsidR="000838AF" w:rsidRPr="002A7B6C" w:rsidRDefault="000838AF" w:rsidP="003318CE">
      <w:pPr>
        <w:pStyle w:val="Paragrafoelenco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2A7B6C">
        <w:rPr>
          <w:sz w:val="28"/>
          <w:szCs w:val="28"/>
        </w:rPr>
        <w:t>Nella relazione di aiuto essi attuano un accompagnamento riservato e discreto, non impositivo, reciprocamente arricchente, disponibile ad affiancare l’altro senza volerlo condizionare o sostituirvisi;</w:t>
      </w:r>
    </w:p>
    <w:p w:rsidR="00642FFF" w:rsidRPr="002A7B6C" w:rsidRDefault="005F4353" w:rsidP="003318CE">
      <w:pPr>
        <w:pStyle w:val="Paragrafoelenco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2A7B6C">
        <w:rPr>
          <w:sz w:val="28"/>
          <w:szCs w:val="28"/>
        </w:rPr>
        <w:t>I volontari valorizzano la capacità di ciascuno di essere attivo e responsabile protagonista della propria storia.</w:t>
      </w:r>
    </w:p>
    <w:p w:rsidR="00642FFF" w:rsidRDefault="00642FFF" w:rsidP="003318CE">
      <w:pPr>
        <w:pStyle w:val="Paragrafoelenco"/>
        <w:ind w:left="284" w:hanging="284"/>
        <w:jc w:val="both"/>
        <w:rPr>
          <w:sz w:val="28"/>
          <w:szCs w:val="28"/>
        </w:rPr>
      </w:pPr>
    </w:p>
    <w:p w:rsidR="003318CE" w:rsidRDefault="003318CE" w:rsidP="003318CE">
      <w:pPr>
        <w:pStyle w:val="Paragrafoelenco"/>
        <w:ind w:left="1080"/>
        <w:jc w:val="both"/>
        <w:rPr>
          <w:sz w:val="28"/>
          <w:szCs w:val="28"/>
        </w:rPr>
      </w:pPr>
    </w:p>
    <w:p w:rsidR="006E3B1F" w:rsidRDefault="006E3B1F" w:rsidP="003318CE">
      <w:pPr>
        <w:pStyle w:val="Paragrafoelenco"/>
        <w:ind w:left="1080"/>
        <w:jc w:val="both"/>
        <w:rPr>
          <w:sz w:val="28"/>
          <w:szCs w:val="28"/>
        </w:rPr>
      </w:pPr>
    </w:p>
    <w:p w:rsidR="002A7B6C" w:rsidRPr="002A7B6C" w:rsidRDefault="002A7B6C" w:rsidP="003318CE">
      <w:pPr>
        <w:pStyle w:val="Paragrafoelenco"/>
        <w:ind w:left="1080"/>
        <w:jc w:val="both"/>
        <w:rPr>
          <w:sz w:val="28"/>
          <w:szCs w:val="28"/>
        </w:rPr>
      </w:pPr>
    </w:p>
    <w:p w:rsidR="005F4353" w:rsidRPr="00E87014" w:rsidRDefault="005F4353" w:rsidP="003318CE">
      <w:pPr>
        <w:pStyle w:val="Paragrafoelenco"/>
        <w:numPr>
          <w:ilvl w:val="0"/>
          <w:numId w:val="2"/>
        </w:numPr>
        <w:ind w:left="284" w:hanging="284"/>
        <w:jc w:val="both"/>
        <w:rPr>
          <w:b/>
          <w:sz w:val="28"/>
          <w:szCs w:val="28"/>
        </w:rPr>
      </w:pPr>
      <w:r w:rsidRPr="00E87014">
        <w:rPr>
          <w:b/>
          <w:sz w:val="28"/>
          <w:szCs w:val="28"/>
        </w:rPr>
        <w:lastRenderedPageBreak/>
        <w:t>Settori</w:t>
      </w:r>
    </w:p>
    <w:p w:rsidR="005F4353" w:rsidRPr="00616ECC" w:rsidRDefault="005F4353" w:rsidP="003318CE">
      <w:pPr>
        <w:pStyle w:val="Paragrafoelenco"/>
        <w:ind w:left="0"/>
        <w:jc w:val="both"/>
        <w:rPr>
          <w:sz w:val="28"/>
          <w:szCs w:val="28"/>
        </w:rPr>
      </w:pPr>
      <w:r w:rsidRPr="00616ECC">
        <w:rPr>
          <w:sz w:val="28"/>
          <w:szCs w:val="28"/>
        </w:rPr>
        <w:t>I volontari all’interno della Fondazione Beccagutti intervengono principalmente nei seguenti settori:</w:t>
      </w:r>
    </w:p>
    <w:p w:rsidR="005F4353" w:rsidRPr="00616ECC" w:rsidRDefault="005F4353" w:rsidP="003318CE">
      <w:pPr>
        <w:pStyle w:val="Paragrafoelenco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616ECC">
        <w:rPr>
          <w:sz w:val="28"/>
          <w:szCs w:val="28"/>
        </w:rPr>
        <w:t>Animazione e attività ricreative e manuali;</w:t>
      </w:r>
    </w:p>
    <w:p w:rsidR="005F4353" w:rsidRPr="00616ECC" w:rsidRDefault="005F4353" w:rsidP="003318CE">
      <w:pPr>
        <w:pStyle w:val="Paragrafoelenco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616ECC">
        <w:rPr>
          <w:sz w:val="28"/>
          <w:szCs w:val="28"/>
        </w:rPr>
        <w:t xml:space="preserve">Intervento sulla persona su specifiche indicazioni </w:t>
      </w:r>
      <w:r w:rsidR="006E3B1F">
        <w:rPr>
          <w:sz w:val="28"/>
          <w:szCs w:val="28"/>
        </w:rPr>
        <w:t>dell’équipe (es. imboccamento)</w:t>
      </w:r>
      <w:r w:rsidRPr="00616ECC">
        <w:rPr>
          <w:sz w:val="28"/>
          <w:szCs w:val="28"/>
        </w:rPr>
        <w:t>;</w:t>
      </w:r>
    </w:p>
    <w:p w:rsidR="005F4353" w:rsidRPr="00616ECC" w:rsidRDefault="005F4353" w:rsidP="003318CE">
      <w:pPr>
        <w:pStyle w:val="Paragrafoelenco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616ECC">
        <w:rPr>
          <w:sz w:val="28"/>
          <w:szCs w:val="28"/>
        </w:rPr>
        <w:t>Animazione spirituale e religiosa;</w:t>
      </w:r>
    </w:p>
    <w:p w:rsidR="005F4353" w:rsidRPr="00616ECC" w:rsidRDefault="005F4353" w:rsidP="003318CE">
      <w:pPr>
        <w:pStyle w:val="Paragrafoelenco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616ECC">
        <w:rPr>
          <w:sz w:val="28"/>
          <w:szCs w:val="28"/>
        </w:rPr>
        <w:t>Collaborazione nel mantenimento e cura dei beni della struttura;</w:t>
      </w:r>
    </w:p>
    <w:p w:rsidR="005F4353" w:rsidRPr="00616ECC" w:rsidRDefault="005F4353" w:rsidP="003318CE">
      <w:pPr>
        <w:pStyle w:val="Paragrafoelenco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616ECC">
        <w:rPr>
          <w:sz w:val="28"/>
          <w:szCs w:val="28"/>
        </w:rPr>
        <w:t>Attività di trasporto per gli utenti del CDI e per tutti gli utenti a visite e uscite;</w:t>
      </w:r>
    </w:p>
    <w:p w:rsidR="005F4353" w:rsidRPr="00616ECC" w:rsidRDefault="005F4353" w:rsidP="003318CE">
      <w:pPr>
        <w:pStyle w:val="Paragrafoelenco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616ECC">
        <w:rPr>
          <w:sz w:val="28"/>
          <w:szCs w:val="28"/>
        </w:rPr>
        <w:t>Altre azioni concordate con la direzione.</w:t>
      </w:r>
    </w:p>
    <w:p w:rsidR="005F4353" w:rsidRPr="00E87014" w:rsidRDefault="005F4353" w:rsidP="003318CE">
      <w:pPr>
        <w:pStyle w:val="Paragrafoelenco"/>
        <w:ind w:left="1080"/>
        <w:jc w:val="both"/>
        <w:rPr>
          <w:b/>
          <w:sz w:val="28"/>
          <w:szCs w:val="28"/>
        </w:rPr>
      </w:pPr>
    </w:p>
    <w:p w:rsidR="005F4353" w:rsidRPr="00E87014" w:rsidRDefault="005F4353" w:rsidP="003318CE">
      <w:pPr>
        <w:pStyle w:val="Paragrafoelenco"/>
        <w:numPr>
          <w:ilvl w:val="0"/>
          <w:numId w:val="2"/>
        </w:numPr>
        <w:ind w:left="284" w:hanging="284"/>
        <w:jc w:val="both"/>
        <w:rPr>
          <w:b/>
          <w:sz w:val="28"/>
          <w:szCs w:val="28"/>
        </w:rPr>
      </w:pPr>
      <w:r w:rsidRPr="00E87014">
        <w:rPr>
          <w:b/>
          <w:sz w:val="28"/>
          <w:szCs w:val="28"/>
        </w:rPr>
        <w:t xml:space="preserve">Specifiche </w:t>
      </w:r>
    </w:p>
    <w:p w:rsidR="005F4353" w:rsidRPr="00616ECC" w:rsidRDefault="005F4353" w:rsidP="003318CE">
      <w:pPr>
        <w:pStyle w:val="Paragrafoelenco"/>
        <w:ind w:left="284" w:hanging="284"/>
        <w:jc w:val="both"/>
        <w:rPr>
          <w:sz w:val="28"/>
          <w:szCs w:val="28"/>
        </w:rPr>
      </w:pPr>
      <w:r w:rsidRPr="00616ECC">
        <w:rPr>
          <w:sz w:val="28"/>
          <w:szCs w:val="28"/>
        </w:rPr>
        <w:t>In merito al servizio di volontariato si specifica quanto segue:</w:t>
      </w:r>
    </w:p>
    <w:p w:rsidR="005F4353" w:rsidRPr="00616ECC" w:rsidRDefault="005F4353" w:rsidP="003318CE">
      <w:pPr>
        <w:pStyle w:val="Paragrafoelenco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616ECC">
        <w:rPr>
          <w:sz w:val="28"/>
          <w:szCs w:val="28"/>
        </w:rPr>
        <w:t xml:space="preserve">Coordinamento </w:t>
      </w:r>
    </w:p>
    <w:p w:rsidR="005F4353" w:rsidRPr="00616ECC" w:rsidRDefault="005F4353" w:rsidP="003318CE">
      <w:pPr>
        <w:pStyle w:val="Paragrafoelenco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616ECC">
        <w:rPr>
          <w:sz w:val="28"/>
          <w:szCs w:val="28"/>
        </w:rPr>
        <w:t xml:space="preserve">Il </w:t>
      </w:r>
      <w:r w:rsidR="006E3B1F">
        <w:rPr>
          <w:sz w:val="28"/>
          <w:szCs w:val="28"/>
        </w:rPr>
        <w:t>D</w:t>
      </w:r>
      <w:r w:rsidRPr="00616ECC">
        <w:rPr>
          <w:sz w:val="28"/>
          <w:szCs w:val="28"/>
        </w:rPr>
        <w:t>irettore è responsabile organizzativo e della gestione complessiva del volontariato;</w:t>
      </w:r>
    </w:p>
    <w:p w:rsidR="005F4353" w:rsidRPr="00616ECC" w:rsidRDefault="005F4353" w:rsidP="003318CE">
      <w:pPr>
        <w:pStyle w:val="Paragrafoelenco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616ECC">
        <w:rPr>
          <w:sz w:val="28"/>
          <w:szCs w:val="28"/>
        </w:rPr>
        <w:t>Per quanto compete la gestione:</w:t>
      </w:r>
    </w:p>
    <w:p w:rsidR="005F4353" w:rsidRPr="00616ECC" w:rsidRDefault="005F4353" w:rsidP="003318CE">
      <w:pPr>
        <w:pStyle w:val="Paragrafoelenco"/>
        <w:ind w:left="284" w:hanging="284"/>
        <w:jc w:val="both"/>
        <w:rPr>
          <w:sz w:val="28"/>
          <w:szCs w:val="28"/>
        </w:rPr>
      </w:pPr>
      <w:r w:rsidRPr="00616ECC">
        <w:rPr>
          <w:sz w:val="28"/>
          <w:szCs w:val="28"/>
        </w:rPr>
        <w:t>presso la R.S.A. vi sono due figure di riferimento per la gestione del volontariato:</w:t>
      </w:r>
    </w:p>
    <w:p w:rsidR="005F4353" w:rsidRPr="00616ECC" w:rsidRDefault="005F4353" w:rsidP="003318CE">
      <w:pPr>
        <w:pStyle w:val="Paragrafoelenco"/>
        <w:ind w:left="284" w:hanging="284"/>
        <w:jc w:val="both"/>
        <w:rPr>
          <w:sz w:val="28"/>
          <w:szCs w:val="28"/>
        </w:rPr>
      </w:pPr>
      <w:r w:rsidRPr="00616ECC">
        <w:rPr>
          <w:rFonts w:cstheme="minorHAnsi"/>
          <w:sz w:val="28"/>
          <w:szCs w:val="28"/>
        </w:rPr>
        <w:t>√</w:t>
      </w:r>
      <w:r w:rsidRPr="00616ECC">
        <w:rPr>
          <w:sz w:val="28"/>
          <w:szCs w:val="28"/>
        </w:rPr>
        <w:t xml:space="preserve"> </w:t>
      </w:r>
      <w:r w:rsidR="006802FE">
        <w:rPr>
          <w:sz w:val="28"/>
          <w:szCs w:val="28"/>
        </w:rPr>
        <w:t>gruppo infermieristico</w:t>
      </w:r>
      <w:r w:rsidRPr="00616ECC">
        <w:rPr>
          <w:sz w:val="28"/>
          <w:szCs w:val="28"/>
        </w:rPr>
        <w:t>: coordina il volontario in ambito assistenziale e sanitario;</w:t>
      </w:r>
    </w:p>
    <w:p w:rsidR="005F4353" w:rsidRPr="00616ECC" w:rsidRDefault="006E3B1F" w:rsidP="003318CE">
      <w:pPr>
        <w:pStyle w:val="Paragrafoelenco"/>
        <w:ind w:left="284" w:hanging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√educatori</w:t>
      </w:r>
      <w:r w:rsidR="005F4353" w:rsidRPr="00616ECC">
        <w:rPr>
          <w:rFonts w:cstheme="minorHAnsi"/>
          <w:sz w:val="28"/>
          <w:szCs w:val="28"/>
        </w:rPr>
        <w:t>: coordina</w:t>
      </w:r>
      <w:r>
        <w:rPr>
          <w:rFonts w:cstheme="minorHAnsi"/>
          <w:sz w:val="28"/>
          <w:szCs w:val="28"/>
        </w:rPr>
        <w:t>no il volontariato</w:t>
      </w:r>
      <w:r w:rsidR="005F4353" w:rsidRPr="00616ECC">
        <w:rPr>
          <w:rFonts w:cstheme="minorHAnsi"/>
          <w:sz w:val="28"/>
          <w:szCs w:val="28"/>
        </w:rPr>
        <w:t xml:space="preserve"> in ambito relazionale e di animazione.</w:t>
      </w:r>
    </w:p>
    <w:p w:rsidR="00642FFF" w:rsidRPr="00616ECC" w:rsidRDefault="00642FFF" w:rsidP="003318CE">
      <w:pPr>
        <w:pStyle w:val="Paragrafoelenco"/>
        <w:jc w:val="both"/>
        <w:rPr>
          <w:sz w:val="28"/>
          <w:szCs w:val="28"/>
        </w:rPr>
      </w:pPr>
    </w:p>
    <w:p w:rsidR="00566E0E" w:rsidRPr="00E87014" w:rsidRDefault="00566E0E" w:rsidP="003318CE">
      <w:pPr>
        <w:pStyle w:val="Paragrafoelenco"/>
        <w:numPr>
          <w:ilvl w:val="0"/>
          <w:numId w:val="2"/>
        </w:numPr>
        <w:ind w:left="284" w:hanging="284"/>
        <w:jc w:val="both"/>
        <w:rPr>
          <w:b/>
          <w:sz w:val="28"/>
          <w:szCs w:val="28"/>
        </w:rPr>
      </w:pPr>
      <w:r w:rsidRPr="00E87014">
        <w:rPr>
          <w:b/>
          <w:sz w:val="28"/>
          <w:szCs w:val="28"/>
        </w:rPr>
        <w:t xml:space="preserve">Riconoscimento </w:t>
      </w:r>
    </w:p>
    <w:p w:rsidR="00566E0E" w:rsidRPr="00616ECC" w:rsidRDefault="00566E0E" w:rsidP="003318CE">
      <w:pPr>
        <w:pStyle w:val="Paragrafoelenco"/>
        <w:ind w:left="0"/>
        <w:jc w:val="both"/>
        <w:rPr>
          <w:sz w:val="28"/>
          <w:szCs w:val="28"/>
        </w:rPr>
      </w:pPr>
      <w:r w:rsidRPr="00616ECC">
        <w:rPr>
          <w:sz w:val="28"/>
          <w:szCs w:val="28"/>
        </w:rPr>
        <w:t>Il volontario operante all’interno della struttura deve sempre essere riconoscibile. Al momento dell’ingresso gli sarà consegnato un cartellino identificativo con il nome e l’eventuale associazione di riferimento.</w:t>
      </w:r>
    </w:p>
    <w:p w:rsidR="00566E0E" w:rsidRDefault="00566E0E" w:rsidP="003318CE">
      <w:pPr>
        <w:pStyle w:val="Paragrafoelenco"/>
        <w:jc w:val="both"/>
        <w:rPr>
          <w:sz w:val="28"/>
          <w:szCs w:val="28"/>
        </w:rPr>
      </w:pPr>
    </w:p>
    <w:p w:rsidR="00566E0E" w:rsidRPr="00E87014" w:rsidRDefault="00566E0E" w:rsidP="003318CE">
      <w:pPr>
        <w:pStyle w:val="Paragrafoelenco"/>
        <w:numPr>
          <w:ilvl w:val="0"/>
          <w:numId w:val="2"/>
        </w:numPr>
        <w:ind w:left="284"/>
        <w:jc w:val="both"/>
        <w:rPr>
          <w:b/>
          <w:sz w:val="28"/>
          <w:szCs w:val="28"/>
        </w:rPr>
      </w:pPr>
      <w:r w:rsidRPr="00E87014">
        <w:rPr>
          <w:b/>
          <w:sz w:val="28"/>
          <w:szCs w:val="28"/>
        </w:rPr>
        <w:t xml:space="preserve">Formazione </w:t>
      </w:r>
    </w:p>
    <w:p w:rsidR="00566E0E" w:rsidRPr="00616ECC" w:rsidRDefault="00566E0E" w:rsidP="003318CE">
      <w:pPr>
        <w:pStyle w:val="Paragrafoelenco"/>
        <w:ind w:left="0"/>
        <w:jc w:val="both"/>
        <w:rPr>
          <w:sz w:val="28"/>
          <w:szCs w:val="28"/>
        </w:rPr>
      </w:pPr>
      <w:r w:rsidRPr="00616ECC">
        <w:rPr>
          <w:sz w:val="28"/>
          <w:szCs w:val="28"/>
        </w:rPr>
        <w:t>I volontari ricevono il sostegno e la formazione necessari per la loro crescita e per l’attuazione dei com</w:t>
      </w:r>
      <w:r w:rsidR="00642FFF">
        <w:rPr>
          <w:sz w:val="28"/>
          <w:szCs w:val="28"/>
        </w:rPr>
        <w:t>piti di cui sono responsabili (</w:t>
      </w:r>
      <w:r w:rsidR="00E87014">
        <w:rPr>
          <w:sz w:val="28"/>
          <w:szCs w:val="28"/>
        </w:rPr>
        <w:t xml:space="preserve">es. </w:t>
      </w:r>
      <w:r w:rsidRPr="00616ECC">
        <w:rPr>
          <w:sz w:val="28"/>
          <w:szCs w:val="28"/>
        </w:rPr>
        <w:t>corso per imboccamento, utilizzo di attrezzature…). I volontari si impegnano a formarsi con costanza e serietà, consapevoli delle responsabilità che si assumono soprattutto nei confronti dei destinatari diretti dei loro interventi. La formazione accompagna l’intero percorso dei volontari e ne sostiene costantemente l’azione, aiutandoli a maturare le proprie motivazioni, fornendo strumenti per la conoscenza delle problematiche con le quali sono a contatto, attrezzandoli di competenze specifiche per il lavoro e la valutazione dei risultati.</w:t>
      </w:r>
    </w:p>
    <w:p w:rsidR="00566E0E" w:rsidRDefault="00566E0E" w:rsidP="003318CE">
      <w:pPr>
        <w:pStyle w:val="Paragrafoelenco"/>
        <w:jc w:val="both"/>
        <w:rPr>
          <w:sz w:val="28"/>
          <w:szCs w:val="28"/>
        </w:rPr>
      </w:pPr>
    </w:p>
    <w:p w:rsidR="006E3B1F" w:rsidRDefault="006E3B1F" w:rsidP="003318CE">
      <w:pPr>
        <w:pStyle w:val="Paragrafoelenco"/>
        <w:jc w:val="both"/>
        <w:rPr>
          <w:sz w:val="28"/>
          <w:szCs w:val="28"/>
        </w:rPr>
      </w:pPr>
    </w:p>
    <w:p w:rsidR="006E3B1F" w:rsidRDefault="006E3B1F" w:rsidP="003318CE">
      <w:pPr>
        <w:pStyle w:val="Paragrafoelenco"/>
        <w:jc w:val="both"/>
        <w:rPr>
          <w:sz w:val="28"/>
          <w:szCs w:val="28"/>
        </w:rPr>
      </w:pPr>
    </w:p>
    <w:p w:rsidR="00566E0E" w:rsidRPr="00E87014" w:rsidRDefault="00566E0E" w:rsidP="003318CE">
      <w:pPr>
        <w:pStyle w:val="Paragrafoelenco"/>
        <w:numPr>
          <w:ilvl w:val="0"/>
          <w:numId w:val="2"/>
        </w:numPr>
        <w:ind w:left="284" w:hanging="284"/>
        <w:jc w:val="both"/>
        <w:rPr>
          <w:b/>
          <w:sz w:val="28"/>
          <w:szCs w:val="28"/>
        </w:rPr>
      </w:pPr>
      <w:r w:rsidRPr="00E87014">
        <w:rPr>
          <w:b/>
          <w:sz w:val="28"/>
          <w:szCs w:val="28"/>
        </w:rPr>
        <w:lastRenderedPageBreak/>
        <w:t>Privacy e normative di sicurezza</w:t>
      </w:r>
    </w:p>
    <w:p w:rsidR="00E6337E" w:rsidRDefault="00566E0E" w:rsidP="00E6337E">
      <w:pPr>
        <w:pStyle w:val="Paragrafoelenco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616ECC">
        <w:rPr>
          <w:sz w:val="28"/>
          <w:szCs w:val="28"/>
        </w:rPr>
        <w:t xml:space="preserve">Per </w:t>
      </w:r>
      <w:r w:rsidR="00642FFF">
        <w:rPr>
          <w:sz w:val="28"/>
          <w:szCs w:val="28"/>
        </w:rPr>
        <w:t>quanto concerne la normativa su</w:t>
      </w:r>
      <w:r w:rsidR="00E87014">
        <w:rPr>
          <w:sz w:val="28"/>
          <w:szCs w:val="28"/>
        </w:rPr>
        <w:t xml:space="preserve">lla sicurezza, il </w:t>
      </w:r>
      <w:r w:rsidR="00E87014" w:rsidRPr="00616ECC">
        <w:rPr>
          <w:sz w:val="28"/>
          <w:szCs w:val="28"/>
        </w:rPr>
        <w:t xml:space="preserve">decreto legislativo di riferimento (81 del 2008) </w:t>
      </w:r>
      <w:r w:rsidRPr="00616ECC">
        <w:rPr>
          <w:sz w:val="28"/>
          <w:szCs w:val="28"/>
        </w:rPr>
        <w:t>equipara il volontario al dipendente in termini di diritti e doveri. Pertanto per il volontario vale la normativa di cui sopra.</w:t>
      </w:r>
    </w:p>
    <w:p w:rsidR="00566E0E" w:rsidRPr="00E6337E" w:rsidRDefault="00E87014" w:rsidP="00E6337E">
      <w:pPr>
        <w:pStyle w:val="Paragrafoelenco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E6337E">
        <w:rPr>
          <w:sz w:val="28"/>
          <w:szCs w:val="28"/>
        </w:rPr>
        <w:t>Rispetto alla P</w:t>
      </w:r>
      <w:r w:rsidR="00566E0E" w:rsidRPr="00E6337E">
        <w:rPr>
          <w:sz w:val="28"/>
          <w:szCs w:val="28"/>
        </w:rPr>
        <w:t xml:space="preserve">rivacy </w:t>
      </w:r>
      <w:r w:rsidR="00E6337E" w:rsidRPr="00E6337E">
        <w:rPr>
          <w:sz w:val="28"/>
          <w:szCs w:val="28"/>
        </w:rPr>
        <w:t xml:space="preserve">(Reg. UE 2016_679) </w:t>
      </w:r>
      <w:r w:rsidR="00566E0E" w:rsidRPr="00E6337E">
        <w:rPr>
          <w:sz w:val="28"/>
          <w:szCs w:val="28"/>
        </w:rPr>
        <w:t>il volontario detiene gli stessi diritti e doveri del dipendente, è pertanto tenuto al segreto di ufficio e al corretto utilizzo delle informazioni acquisite nell’ambiente di lavoro.</w:t>
      </w:r>
    </w:p>
    <w:p w:rsidR="00566E0E" w:rsidRPr="00616ECC" w:rsidRDefault="00566E0E" w:rsidP="00E6337E">
      <w:pPr>
        <w:pStyle w:val="Paragrafoelenco"/>
        <w:ind w:left="284"/>
        <w:jc w:val="both"/>
        <w:rPr>
          <w:sz w:val="28"/>
          <w:szCs w:val="28"/>
        </w:rPr>
      </w:pPr>
      <w:r w:rsidRPr="00616ECC">
        <w:rPr>
          <w:sz w:val="28"/>
          <w:szCs w:val="28"/>
        </w:rPr>
        <w:t xml:space="preserve">In particolare è fondamentale per il volontario sapere di non poter diffondere all’esterno </w:t>
      </w:r>
      <w:r w:rsidR="006F18D2" w:rsidRPr="00616ECC">
        <w:rPr>
          <w:sz w:val="28"/>
          <w:szCs w:val="28"/>
        </w:rPr>
        <w:t>della</w:t>
      </w:r>
      <w:r w:rsidR="006802FE">
        <w:rPr>
          <w:sz w:val="28"/>
          <w:szCs w:val="28"/>
        </w:rPr>
        <w:t xml:space="preserve"> struttura alcuna informazione </w:t>
      </w:r>
      <w:r w:rsidR="006F18D2" w:rsidRPr="00616ECC">
        <w:rPr>
          <w:sz w:val="28"/>
          <w:szCs w:val="28"/>
        </w:rPr>
        <w:t>sullo stato di salute degli anziani</w:t>
      </w:r>
      <w:r w:rsidR="00642FFF">
        <w:rPr>
          <w:sz w:val="28"/>
          <w:szCs w:val="28"/>
        </w:rPr>
        <w:t>,</w:t>
      </w:r>
      <w:r w:rsidR="006F18D2" w:rsidRPr="00616ECC">
        <w:rPr>
          <w:sz w:val="28"/>
          <w:szCs w:val="28"/>
        </w:rPr>
        <w:t xml:space="preserve"> sul loro vissuto, e sulle loro relazioni familiari e personali.</w:t>
      </w:r>
    </w:p>
    <w:p w:rsidR="006F18D2" w:rsidRPr="00E87014" w:rsidRDefault="006F18D2" w:rsidP="003318CE">
      <w:pPr>
        <w:pStyle w:val="Paragrafoelenco"/>
        <w:ind w:left="1080"/>
        <w:jc w:val="both"/>
        <w:rPr>
          <w:b/>
          <w:sz w:val="28"/>
          <w:szCs w:val="28"/>
        </w:rPr>
      </w:pPr>
    </w:p>
    <w:p w:rsidR="006F18D2" w:rsidRPr="00E87014" w:rsidRDefault="006F18D2" w:rsidP="003318CE">
      <w:pPr>
        <w:pStyle w:val="Paragrafoelenco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E87014">
        <w:rPr>
          <w:b/>
          <w:sz w:val="28"/>
          <w:szCs w:val="28"/>
        </w:rPr>
        <w:t>Esclusione dei volontari</w:t>
      </w:r>
    </w:p>
    <w:p w:rsidR="006F18D2" w:rsidRDefault="006F18D2" w:rsidP="003318CE">
      <w:pPr>
        <w:pStyle w:val="Paragrafoelenco"/>
        <w:ind w:left="0"/>
        <w:jc w:val="both"/>
        <w:rPr>
          <w:sz w:val="28"/>
          <w:szCs w:val="28"/>
        </w:rPr>
      </w:pPr>
      <w:r w:rsidRPr="00616ECC">
        <w:rPr>
          <w:sz w:val="28"/>
          <w:szCs w:val="28"/>
        </w:rPr>
        <w:t>L’Ente, a suo insi</w:t>
      </w:r>
      <w:r w:rsidR="00642FFF">
        <w:rPr>
          <w:sz w:val="28"/>
          <w:szCs w:val="28"/>
        </w:rPr>
        <w:t>ndacabile giudizio, può</w:t>
      </w:r>
      <w:r w:rsidRPr="00616ECC">
        <w:rPr>
          <w:sz w:val="28"/>
          <w:szCs w:val="28"/>
        </w:rPr>
        <w:t xml:space="preserve"> decidere di escludere il volontario dal servizio di volontariato, fornendone la motivazione.</w:t>
      </w:r>
    </w:p>
    <w:p w:rsidR="003318CE" w:rsidRPr="00616ECC" w:rsidRDefault="003318CE" w:rsidP="003318CE">
      <w:pPr>
        <w:pStyle w:val="Paragrafoelenco"/>
        <w:ind w:left="0"/>
        <w:jc w:val="both"/>
        <w:rPr>
          <w:sz w:val="28"/>
          <w:szCs w:val="28"/>
        </w:rPr>
      </w:pPr>
    </w:p>
    <w:p w:rsidR="006F18D2" w:rsidRPr="00616ECC" w:rsidRDefault="006F18D2" w:rsidP="003318CE">
      <w:pPr>
        <w:pStyle w:val="Paragrafoelenco"/>
        <w:ind w:left="0"/>
        <w:jc w:val="both"/>
        <w:rPr>
          <w:sz w:val="28"/>
          <w:szCs w:val="28"/>
        </w:rPr>
      </w:pPr>
      <w:r w:rsidRPr="00616ECC">
        <w:rPr>
          <w:sz w:val="28"/>
          <w:szCs w:val="28"/>
        </w:rPr>
        <w:t>_</w:t>
      </w:r>
      <w:r w:rsidR="00642FFF">
        <w:rPr>
          <w:sz w:val="28"/>
          <w:szCs w:val="28"/>
        </w:rPr>
        <w:t xml:space="preserve"> </w:t>
      </w:r>
      <w:r w:rsidRPr="00616ECC">
        <w:rPr>
          <w:sz w:val="28"/>
          <w:szCs w:val="28"/>
        </w:rPr>
        <w:t xml:space="preserve">il presente regolamento non si applica in caso di intervento presso l’ente di altre associazioni di volontariato. In </w:t>
      </w:r>
      <w:r w:rsidR="00642FFF">
        <w:rPr>
          <w:sz w:val="28"/>
          <w:szCs w:val="28"/>
        </w:rPr>
        <w:t>tal</w:t>
      </w:r>
      <w:r w:rsidRPr="00616ECC">
        <w:rPr>
          <w:sz w:val="28"/>
          <w:szCs w:val="28"/>
        </w:rPr>
        <w:t xml:space="preserve"> caso, il rapporto sarà regolamentato da apposita convenzione.</w:t>
      </w:r>
    </w:p>
    <w:p w:rsidR="006F18D2" w:rsidRDefault="006F18D2" w:rsidP="003318CE">
      <w:pPr>
        <w:pStyle w:val="Paragrafoelenco"/>
        <w:ind w:left="0"/>
        <w:jc w:val="both"/>
        <w:rPr>
          <w:sz w:val="28"/>
          <w:szCs w:val="28"/>
        </w:rPr>
      </w:pPr>
      <w:r w:rsidRPr="00616ECC">
        <w:rPr>
          <w:sz w:val="28"/>
          <w:szCs w:val="28"/>
        </w:rPr>
        <w:t>_</w:t>
      </w:r>
      <w:r w:rsidR="00642FFF">
        <w:rPr>
          <w:sz w:val="28"/>
          <w:szCs w:val="28"/>
        </w:rPr>
        <w:t xml:space="preserve"> </w:t>
      </w:r>
      <w:r w:rsidRPr="00616ECC">
        <w:rPr>
          <w:sz w:val="28"/>
          <w:szCs w:val="28"/>
        </w:rPr>
        <w:t xml:space="preserve">i volontari dell’associazione </w:t>
      </w:r>
      <w:r w:rsidR="006E3B1F">
        <w:rPr>
          <w:sz w:val="28"/>
          <w:szCs w:val="28"/>
        </w:rPr>
        <w:t>sono elencati in apposito registro aggiornato.</w:t>
      </w:r>
    </w:p>
    <w:p w:rsidR="006256F3" w:rsidRPr="00616ECC" w:rsidRDefault="006256F3" w:rsidP="006256F3">
      <w:pPr>
        <w:pStyle w:val="Paragrafoelenco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Ciascun volontario sarà coperto da Polizza Assicurativa RC per danni causati o subiti in ragione dell’attività di volontariato, con spesa a carico dell’Ente.</w:t>
      </w:r>
    </w:p>
    <w:p w:rsidR="006F18D2" w:rsidRPr="00616ECC" w:rsidRDefault="006F18D2" w:rsidP="006256F3">
      <w:pPr>
        <w:pStyle w:val="Paragrafoelenco"/>
        <w:ind w:left="284" w:hanging="284"/>
        <w:jc w:val="both"/>
        <w:rPr>
          <w:sz w:val="28"/>
          <w:szCs w:val="28"/>
        </w:rPr>
      </w:pPr>
    </w:p>
    <w:p w:rsidR="006F18D2" w:rsidRDefault="006F18D2" w:rsidP="003318CE">
      <w:pPr>
        <w:pStyle w:val="Paragrafoelenco"/>
        <w:jc w:val="both"/>
        <w:rPr>
          <w:sz w:val="28"/>
          <w:szCs w:val="28"/>
        </w:rPr>
      </w:pPr>
    </w:p>
    <w:p w:rsidR="006F18D2" w:rsidRPr="00616ECC" w:rsidRDefault="006F18D2" w:rsidP="003318CE">
      <w:pPr>
        <w:pStyle w:val="Paragrafoelenco"/>
        <w:ind w:left="0"/>
        <w:jc w:val="both"/>
        <w:rPr>
          <w:b/>
          <w:sz w:val="28"/>
          <w:szCs w:val="28"/>
        </w:rPr>
      </w:pPr>
      <w:r w:rsidRPr="00616ECC">
        <w:rPr>
          <w:b/>
          <w:sz w:val="28"/>
          <w:szCs w:val="28"/>
        </w:rPr>
        <w:t>Per aderire, deve essere compilata la scheda/domanda di adesione (allegata in copia al presente regolamento) e firmat</w:t>
      </w:r>
      <w:r w:rsidR="00E87014">
        <w:rPr>
          <w:b/>
          <w:sz w:val="28"/>
          <w:szCs w:val="28"/>
        </w:rPr>
        <w:t>o</w:t>
      </w:r>
      <w:r w:rsidRPr="00616ECC">
        <w:rPr>
          <w:b/>
          <w:sz w:val="28"/>
          <w:szCs w:val="28"/>
        </w:rPr>
        <w:t>, per accettazione, il seguente regolamento.</w:t>
      </w:r>
    </w:p>
    <w:p w:rsidR="006F18D2" w:rsidRPr="00616ECC" w:rsidRDefault="006F18D2" w:rsidP="003318CE">
      <w:pPr>
        <w:pStyle w:val="Paragrafoelenco"/>
        <w:jc w:val="both"/>
        <w:rPr>
          <w:sz w:val="28"/>
          <w:szCs w:val="28"/>
        </w:rPr>
      </w:pPr>
    </w:p>
    <w:p w:rsidR="00924921" w:rsidRDefault="00924921" w:rsidP="003318CE">
      <w:pPr>
        <w:jc w:val="both"/>
        <w:rPr>
          <w:sz w:val="28"/>
          <w:szCs w:val="28"/>
        </w:rPr>
      </w:pPr>
    </w:p>
    <w:p w:rsidR="002A7B6C" w:rsidRDefault="00924921" w:rsidP="003318CE">
      <w:pPr>
        <w:jc w:val="both"/>
        <w:rPr>
          <w:sz w:val="24"/>
          <w:szCs w:val="24"/>
        </w:rPr>
      </w:pPr>
      <w:r w:rsidRPr="00924921">
        <w:rPr>
          <w:sz w:val="24"/>
          <w:szCs w:val="24"/>
        </w:rPr>
        <w:t xml:space="preserve">         </w:t>
      </w:r>
    </w:p>
    <w:p w:rsidR="002A7B6C" w:rsidRDefault="002A7B6C" w:rsidP="003318CE">
      <w:pPr>
        <w:jc w:val="both"/>
        <w:rPr>
          <w:sz w:val="24"/>
          <w:szCs w:val="24"/>
        </w:rPr>
      </w:pPr>
    </w:p>
    <w:p w:rsidR="006E3B1F" w:rsidRDefault="006E3B1F" w:rsidP="003318CE">
      <w:pPr>
        <w:jc w:val="both"/>
        <w:rPr>
          <w:sz w:val="24"/>
          <w:szCs w:val="24"/>
        </w:rPr>
      </w:pPr>
    </w:p>
    <w:p w:rsidR="006E3B1F" w:rsidRDefault="006E3B1F" w:rsidP="003318CE">
      <w:pPr>
        <w:jc w:val="both"/>
        <w:rPr>
          <w:sz w:val="24"/>
          <w:szCs w:val="24"/>
        </w:rPr>
      </w:pPr>
    </w:p>
    <w:p w:rsidR="006E3B1F" w:rsidRDefault="006E3B1F" w:rsidP="003318CE">
      <w:pPr>
        <w:jc w:val="both"/>
        <w:rPr>
          <w:sz w:val="24"/>
          <w:szCs w:val="24"/>
        </w:rPr>
      </w:pPr>
    </w:p>
    <w:p w:rsidR="006E3B1F" w:rsidRDefault="006E3B1F" w:rsidP="003318CE">
      <w:pPr>
        <w:jc w:val="both"/>
        <w:rPr>
          <w:sz w:val="24"/>
          <w:szCs w:val="24"/>
        </w:rPr>
      </w:pPr>
    </w:p>
    <w:p w:rsidR="002A7B6C" w:rsidRDefault="002A7B6C" w:rsidP="00924921">
      <w:pPr>
        <w:rPr>
          <w:sz w:val="24"/>
          <w:szCs w:val="24"/>
        </w:rPr>
      </w:pPr>
    </w:p>
    <w:p w:rsidR="00AF3528" w:rsidRDefault="00AF3528" w:rsidP="00924921">
      <w:pPr>
        <w:rPr>
          <w:sz w:val="24"/>
          <w:szCs w:val="24"/>
        </w:rPr>
      </w:pPr>
    </w:p>
    <w:p w:rsidR="00616ECC" w:rsidRPr="00924921" w:rsidRDefault="00924921" w:rsidP="00924921">
      <w:pPr>
        <w:rPr>
          <w:sz w:val="24"/>
          <w:szCs w:val="24"/>
        </w:rPr>
      </w:pPr>
      <w:r w:rsidRPr="00924921">
        <w:rPr>
          <w:sz w:val="24"/>
          <w:szCs w:val="24"/>
        </w:rPr>
        <w:lastRenderedPageBreak/>
        <w:t xml:space="preserve">  </w:t>
      </w:r>
      <w:r w:rsidR="00616ECC" w:rsidRPr="00924921">
        <w:rPr>
          <w:sz w:val="24"/>
          <w:szCs w:val="24"/>
        </w:rPr>
        <w:t>PARTE RISERVATA AL VOLONTARIO</w:t>
      </w:r>
    </w:p>
    <w:p w:rsidR="00DE211A" w:rsidRDefault="00DE211A" w:rsidP="00616ECC">
      <w:pPr>
        <w:pStyle w:val="Paragrafoelenco"/>
        <w:jc w:val="center"/>
        <w:rPr>
          <w:sz w:val="24"/>
          <w:szCs w:val="24"/>
        </w:rPr>
      </w:pPr>
    </w:p>
    <w:p w:rsidR="00616ECC" w:rsidRPr="00DE211A" w:rsidRDefault="00616ECC" w:rsidP="00616ECC">
      <w:pPr>
        <w:pStyle w:val="Paragrafoelenco"/>
        <w:jc w:val="center"/>
        <w:rPr>
          <w:b/>
          <w:sz w:val="24"/>
          <w:szCs w:val="24"/>
        </w:rPr>
      </w:pPr>
      <w:r w:rsidRPr="00DE211A">
        <w:rPr>
          <w:b/>
          <w:sz w:val="24"/>
          <w:szCs w:val="24"/>
        </w:rPr>
        <w:t xml:space="preserve">Sottoscrizione per accettazione </w:t>
      </w:r>
    </w:p>
    <w:p w:rsidR="00616ECC" w:rsidRPr="00DE211A" w:rsidRDefault="00616ECC" w:rsidP="00616ECC">
      <w:pPr>
        <w:pStyle w:val="Paragrafoelenco"/>
        <w:jc w:val="center"/>
        <w:rPr>
          <w:b/>
          <w:sz w:val="24"/>
          <w:szCs w:val="24"/>
        </w:rPr>
      </w:pPr>
      <w:r w:rsidRPr="00DE211A">
        <w:rPr>
          <w:b/>
          <w:sz w:val="24"/>
          <w:szCs w:val="24"/>
        </w:rPr>
        <w:t>del regolamento volontari</w:t>
      </w:r>
    </w:p>
    <w:p w:rsidR="00616ECC" w:rsidRPr="00924921" w:rsidRDefault="00616ECC" w:rsidP="00616ECC">
      <w:pPr>
        <w:pStyle w:val="Paragrafoelenco"/>
        <w:jc w:val="right"/>
        <w:rPr>
          <w:sz w:val="24"/>
          <w:szCs w:val="24"/>
        </w:rPr>
      </w:pPr>
      <w:r w:rsidRPr="00924921">
        <w:rPr>
          <w:sz w:val="24"/>
          <w:szCs w:val="24"/>
        </w:rPr>
        <w:t xml:space="preserve">al Sig. Presidente </w:t>
      </w:r>
      <w:r w:rsidR="006E3B1F">
        <w:rPr>
          <w:sz w:val="24"/>
          <w:szCs w:val="24"/>
        </w:rPr>
        <w:t>della Fondazione</w:t>
      </w:r>
    </w:p>
    <w:p w:rsidR="00616ECC" w:rsidRPr="00924921" w:rsidRDefault="00616ECC" w:rsidP="00616ECC">
      <w:pPr>
        <w:pStyle w:val="Paragrafoelenco"/>
        <w:rPr>
          <w:sz w:val="24"/>
          <w:szCs w:val="24"/>
        </w:rPr>
      </w:pPr>
    </w:p>
    <w:p w:rsidR="00616ECC" w:rsidRPr="00924921" w:rsidRDefault="00616ECC" w:rsidP="00616ECC">
      <w:pPr>
        <w:pStyle w:val="Paragrafoelenco"/>
        <w:rPr>
          <w:b/>
          <w:sz w:val="24"/>
          <w:szCs w:val="24"/>
        </w:rPr>
      </w:pPr>
      <w:r w:rsidRPr="00924921">
        <w:rPr>
          <w:b/>
          <w:sz w:val="24"/>
          <w:szCs w:val="24"/>
        </w:rPr>
        <w:t>DOMANDA DI ADESIONE</w:t>
      </w:r>
    </w:p>
    <w:p w:rsidR="00616ECC" w:rsidRPr="00924921" w:rsidRDefault="00616ECC" w:rsidP="00616ECC">
      <w:pPr>
        <w:pStyle w:val="Paragrafoelenco"/>
        <w:rPr>
          <w:sz w:val="24"/>
          <w:szCs w:val="24"/>
        </w:rPr>
      </w:pPr>
      <w:r w:rsidRPr="00924921">
        <w:rPr>
          <w:sz w:val="24"/>
          <w:szCs w:val="24"/>
        </w:rPr>
        <w:t>Il/la sottoscritto/a ……………………………………………………………………………………………</w:t>
      </w:r>
    </w:p>
    <w:p w:rsidR="00616ECC" w:rsidRPr="00924921" w:rsidRDefault="00616ECC" w:rsidP="00616ECC">
      <w:pPr>
        <w:pStyle w:val="Paragrafoelenco"/>
        <w:rPr>
          <w:sz w:val="24"/>
          <w:szCs w:val="24"/>
        </w:rPr>
      </w:pPr>
      <w:r w:rsidRPr="00924921">
        <w:rPr>
          <w:sz w:val="24"/>
          <w:szCs w:val="24"/>
        </w:rPr>
        <w:t xml:space="preserve">Nato/a </w:t>
      </w:r>
      <w:proofErr w:type="spellStart"/>
      <w:r w:rsidRPr="00924921">
        <w:rPr>
          <w:sz w:val="24"/>
          <w:szCs w:val="24"/>
        </w:rPr>
        <w:t>a</w:t>
      </w:r>
      <w:proofErr w:type="spellEnd"/>
      <w:r w:rsidRPr="00924921">
        <w:rPr>
          <w:sz w:val="24"/>
          <w:szCs w:val="24"/>
        </w:rPr>
        <w:t xml:space="preserve"> …………………………………. Il ……………………………………….</w:t>
      </w:r>
    </w:p>
    <w:p w:rsidR="00616ECC" w:rsidRPr="00924921" w:rsidRDefault="00616ECC" w:rsidP="00616ECC">
      <w:pPr>
        <w:pStyle w:val="Paragrafoelenco"/>
        <w:rPr>
          <w:sz w:val="24"/>
          <w:szCs w:val="24"/>
        </w:rPr>
      </w:pPr>
      <w:r w:rsidRPr="00924921">
        <w:rPr>
          <w:sz w:val="24"/>
          <w:szCs w:val="24"/>
        </w:rPr>
        <w:t>Residente a ………………………….... in via ………………………………....</w:t>
      </w:r>
    </w:p>
    <w:p w:rsidR="00616ECC" w:rsidRPr="00924921" w:rsidRDefault="00616ECC" w:rsidP="00616ECC">
      <w:pPr>
        <w:pStyle w:val="Paragrafoelenco"/>
        <w:rPr>
          <w:sz w:val="24"/>
          <w:szCs w:val="24"/>
        </w:rPr>
      </w:pPr>
      <w:r w:rsidRPr="00924921">
        <w:rPr>
          <w:sz w:val="24"/>
          <w:szCs w:val="24"/>
        </w:rPr>
        <w:t>Telefono ………………………………… Cellulare ………………………</w:t>
      </w:r>
      <w:proofErr w:type="gramStart"/>
      <w:r w:rsidRPr="00924921">
        <w:rPr>
          <w:sz w:val="24"/>
          <w:szCs w:val="24"/>
        </w:rPr>
        <w:t>…….</w:t>
      </w:r>
      <w:proofErr w:type="gramEnd"/>
      <w:r w:rsidRPr="00924921">
        <w:rPr>
          <w:sz w:val="24"/>
          <w:szCs w:val="24"/>
        </w:rPr>
        <w:t>.</w:t>
      </w:r>
    </w:p>
    <w:p w:rsidR="00616ECC" w:rsidRPr="00924921" w:rsidRDefault="00616ECC" w:rsidP="00616ECC">
      <w:pPr>
        <w:pStyle w:val="Paragrafoelenco"/>
        <w:rPr>
          <w:sz w:val="24"/>
          <w:szCs w:val="24"/>
        </w:rPr>
      </w:pPr>
      <w:r w:rsidRPr="00924921">
        <w:rPr>
          <w:sz w:val="24"/>
          <w:szCs w:val="24"/>
        </w:rPr>
        <w:t>E-mail …………………………………………………………………………………...</w:t>
      </w:r>
    </w:p>
    <w:p w:rsidR="00616ECC" w:rsidRPr="00924921" w:rsidRDefault="00616ECC" w:rsidP="00616ECC">
      <w:pPr>
        <w:pStyle w:val="Paragrafoelenco"/>
        <w:rPr>
          <w:sz w:val="24"/>
          <w:szCs w:val="24"/>
        </w:rPr>
      </w:pPr>
      <w:r w:rsidRPr="00924921">
        <w:rPr>
          <w:sz w:val="24"/>
          <w:szCs w:val="24"/>
        </w:rPr>
        <w:t>Consapevole delle norme regolamentari che disciplinano l’adesione e la partecipazione all’attività di volontariato di codesto ente, che sottoscrive integralmente e verso le quali si impegna all’integrale osservanza e rispetto.</w:t>
      </w:r>
    </w:p>
    <w:p w:rsidR="00616ECC" w:rsidRPr="00924921" w:rsidRDefault="00616ECC" w:rsidP="00616ECC">
      <w:pPr>
        <w:pStyle w:val="Paragrafoelenco"/>
        <w:jc w:val="center"/>
        <w:rPr>
          <w:b/>
          <w:sz w:val="24"/>
          <w:szCs w:val="24"/>
        </w:rPr>
      </w:pPr>
    </w:p>
    <w:p w:rsidR="00616ECC" w:rsidRPr="00924921" w:rsidRDefault="00616ECC" w:rsidP="00616ECC">
      <w:pPr>
        <w:pStyle w:val="Paragrafoelenco"/>
        <w:jc w:val="center"/>
        <w:rPr>
          <w:b/>
          <w:sz w:val="24"/>
          <w:szCs w:val="24"/>
        </w:rPr>
      </w:pPr>
      <w:r w:rsidRPr="00924921">
        <w:rPr>
          <w:b/>
          <w:sz w:val="24"/>
          <w:szCs w:val="24"/>
        </w:rPr>
        <w:t>CHIEDE</w:t>
      </w:r>
    </w:p>
    <w:p w:rsidR="00616ECC" w:rsidRPr="00924921" w:rsidRDefault="00616ECC" w:rsidP="00616ECC">
      <w:pPr>
        <w:pStyle w:val="Paragrafoelenco"/>
        <w:jc w:val="center"/>
        <w:rPr>
          <w:b/>
          <w:sz w:val="24"/>
          <w:szCs w:val="24"/>
        </w:rPr>
      </w:pPr>
    </w:p>
    <w:p w:rsidR="00616ECC" w:rsidRPr="00924921" w:rsidRDefault="003318CE" w:rsidP="00616EC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616ECC" w:rsidRPr="00924921">
        <w:rPr>
          <w:sz w:val="24"/>
          <w:szCs w:val="24"/>
        </w:rPr>
        <w:t xml:space="preserve">i essere ammesso/a </w:t>
      </w:r>
      <w:proofErr w:type="spellStart"/>
      <w:r w:rsidR="00616ECC" w:rsidRPr="00924921">
        <w:rPr>
          <w:sz w:val="24"/>
          <w:szCs w:val="24"/>
        </w:rPr>
        <w:t>a</w:t>
      </w:r>
      <w:proofErr w:type="spellEnd"/>
      <w:r w:rsidR="00616ECC" w:rsidRPr="00924921">
        <w:rPr>
          <w:sz w:val="24"/>
          <w:szCs w:val="24"/>
        </w:rPr>
        <w:t xml:space="preserve"> svolgere attività di volontariato</w:t>
      </w:r>
      <w:r w:rsidR="00924921" w:rsidRPr="00924921">
        <w:rPr>
          <w:sz w:val="24"/>
          <w:szCs w:val="24"/>
        </w:rPr>
        <w:t xml:space="preserve"> presso Fondazione ONLUS Ninj Beccagutti;</w:t>
      </w:r>
    </w:p>
    <w:p w:rsidR="00924921" w:rsidRPr="00924921" w:rsidRDefault="003318CE" w:rsidP="00616EC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924921" w:rsidRPr="00924921">
        <w:rPr>
          <w:sz w:val="24"/>
          <w:szCs w:val="24"/>
        </w:rPr>
        <w:t>i essere stato/a reso/a edotto/a delle modalità operative, del rispetto da tenere verso ospiti, personale, informazioni e di quant’altro appreso durante il servizio di volontariato.</w:t>
      </w:r>
    </w:p>
    <w:p w:rsidR="00924921" w:rsidRPr="00924921" w:rsidRDefault="00924921" w:rsidP="00924921">
      <w:pPr>
        <w:rPr>
          <w:sz w:val="24"/>
          <w:szCs w:val="24"/>
        </w:rPr>
      </w:pPr>
      <w:r w:rsidRPr="00924921">
        <w:rPr>
          <w:sz w:val="24"/>
          <w:szCs w:val="24"/>
        </w:rPr>
        <w:t>FIRMA</w:t>
      </w:r>
    </w:p>
    <w:p w:rsidR="00924921" w:rsidRPr="00924921" w:rsidRDefault="00924921" w:rsidP="00924921">
      <w:pPr>
        <w:rPr>
          <w:sz w:val="24"/>
          <w:szCs w:val="24"/>
        </w:rPr>
      </w:pPr>
      <w:r w:rsidRPr="00924921">
        <w:rPr>
          <w:sz w:val="24"/>
          <w:szCs w:val="24"/>
        </w:rPr>
        <w:t>…………………………………………………</w:t>
      </w:r>
    </w:p>
    <w:p w:rsidR="00924921" w:rsidRPr="00924921" w:rsidRDefault="00924921" w:rsidP="00924921">
      <w:pPr>
        <w:rPr>
          <w:i/>
          <w:sz w:val="24"/>
          <w:szCs w:val="24"/>
        </w:rPr>
      </w:pPr>
      <w:r w:rsidRPr="00924921">
        <w:rPr>
          <w:sz w:val="24"/>
          <w:szCs w:val="24"/>
        </w:rPr>
        <w:t xml:space="preserve">(*) la domanda si dà per accettata in caso di assenza di comunicazione contraria entro i primi 15 giorni dalla consegna della stessa al </w:t>
      </w:r>
      <w:r w:rsidRPr="00924921">
        <w:rPr>
          <w:i/>
          <w:sz w:val="24"/>
          <w:szCs w:val="24"/>
        </w:rPr>
        <w:t>Presidente dell’associazione dei volontari.</w:t>
      </w:r>
    </w:p>
    <w:p w:rsidR="00924921" w:rsidRPr="00924921" w:rsidRDefault="00924921" w:rsidP="00924921">
      <w:pPr>
        <w:rPr>
          <w:i/>
          <w:sz w:val="24"/>
          <w:szCs w:val="24"/>
        </w:rPr>
      </w:pPr>
    </w:p>
    <w:p w:rsidR="00924921" w:rsidRPr="00924921" w:rsidRDefault="00924921" w:rsidP="00924921">
      <w:pPr>
        <w:rPr>
          <w:b/>
          <w:sz w:val="24"/>
          <w:szCs w:val="24"/>
        </w:rPr>
      </w:pPr>
      <w:r w:rsidRPr="00924921">
        <w:rPr>
          <w:b/>
          <w:sz w:val="24"/>
          <w:szCs w:val="24"/>
        </w:rPr>
        <w:t>PARTE RISERVATA ALL’ENTE</w:t>
      </w:r>
    </w:p>
    <w:p w:rsidR="00924921" w:rsidRPr="00924921" w:rsidRDefault="003318CE" w:rsidP="00924921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924921" w:rsidRPr="00924921">
        <w:rPr>
          <w:sz w:val="24"/>
          <w:szCs w:val="24"/>
        </w:rPr>
        <w:t>ome concordato, il/la sig./</w:t>
      </w:r>
      <w:proofErr w:type="spellStart"/>
      <w:r w:rsidR="00924921" w:rsidRPr="00924921">
        <w:rPr>
          <w:sz w:val="24"/>
          <w:szCs w:val="24"/>
        </w:rPr>
        <w:t>ra</w:t>
      </w:r>
      <w:proofErr w:type="spellEnd"/>
      <w:r w:rsidR="00924921" w:rsidRPr="00924921">
        <w:rPr>
          <w:sz w:val="24"/>
          <w:szCs w:val="24"/>
        </w:rPr>
        <w:t xml:space="preserve"> ……………………………………………………………</w:t>
      </w:r>
    </w:p>
    <w:p w:rsidR="00924921" w:rsidRPr="00924921" w:rsidRDefault="00924921" w:rsidP="00924921">
      <w:pPr>
        <w:rPr>
          <w:sz w:val="24"/>
          <w:szCs w:val="24"/>
        </w:rPr>
      </w:pPr>
      <w:r w:rsidRPr="00924921">
        <w:rPr>
          <w:sz w:val="24"/>
          <w:szCs w:val="24"/>
        </w:rPr>
        <w:t>svolgerà servizio di volontariato presso la Fondazione ONLUS Ninj Beccagutti dalla data ……………………………………………</w:t>
      </w:r>
    </w:p>
    <w:p w:rsidR="00924921" w:rsidRPr="00924921" w:rsidRDefault="00924921" w:rsidP="00924921">
      <w:pPr>
        <w:rPr>
          <w:sz w:val="24"/>
          <w:szCs w:val="24"/>
        </w:rPr>
      </w:pPr>
      <w:r w:rsidRPr="00924921">
        <w:rPr>
          <w:sz w:val="24"/>
          <w:szCs w:val="24"/>
        </w:rPr>
        <w:t>nell’area …………………………………………</w:t>
      </w:r>
    </w:p>
    <w:p w:rsidR="00924921" w:rsidRPr="00924921" w:rsidRDefault="00924921" w:rsidP="00924921">
      <w:pPr>
        <w:rPr>
          <w:sz w:val="24"/>
          <w:szCs w:val="24"/>
        </w:rPr>
      </w:pPr>
      <w:r w:rsidRPr="00924921">
        <w:rPr>
          <w:sz w:val="24"/>
          <w:szCs w:val="24"/>
        </w:rPr>
        <w:t>nei seguenti giorni e orari ………………………………………………………</w:t>
      </w:r>
    </w:p>
    <w:p w:rsidR="00924921" w:rsidRPr="00924921" w:rsidRDefault="00924921" w:rsidP="00924921">
      <w:pPr>
        <w:rPr>
          <w:sz w:val="24"/>
          <w:szCs w:val="24"/>
        </w:rPr>
      </w:pPr>
      <w:r w:rsidRPr="00924921">
        <w:rPr>
          <w:sz w:val="24"/>
          <w:szCs w:val="24"/>
        </w:rPr>
        <w:t xml:space="preserve">……………………………………………………………………………….... </w:t>
      </w:r>
    </w:p>
    <w:p w:rsidR="00924921" w:rsidRPr="00924921" w:rsidRDefault="00924921" w:rsidP="00924921">
      <w:pPr>
        <w:rPr>
          <w:sz w:val="24"/>
          <w:szCs w:val="24"/>
        </w:rPr>
      </w:pPr>
      <w:r w:rsidRPr="00924921">
        <w:rPr>
          <w:sz w:val="24"/>
          <w:szCs w:val="24"/>
        </w:rPr>
        <w:t>Esine il …………………</w:t>
      </w:r>
    </w:p>
    <w:p w:rsidR="00924921" w:rsidRPr="00924921" w:rsidRDefault="00924921" w:rsidP="00924921">
      <w:pPr>
        <w:rPr>
          <w:sz w:val="24"/>
          <w:szCs w:val="24"/>
        </w:rPr>
      </w:pPr>
      <w:r w:rsidRPr="00924921">
        <w:rPr>
          <w:sz w:val="24"/>
          <w:szCs w:val="24"/>
        </w:rPr>
        <w:t>Firma del Presidente ……………………</w:t>
      </w:r>
      <w:bookmarkStart w:id="0" w:name="_GoBack"/>
      <w:bookmarkEnd w:id="0"/>
      <w:r w:rsidRPr="00924921">
        <w:rPr>
          <w:sz w:val="24"/>
          <w:szCs w:val="24"/>
        </w:rPr>
        <w:t>……………………………</w:t>
      </w:r>
      <w:proofErr w:type="gramStart"/>
      <w:r w:rsidRPr="00924921">
        <w:rPr>
          <w:sz w:val="24"/>
          <w:szCs w:val="24"/>
        </w:rPr>
        <w:t>…….</w:t>
      </w:r>
      <w:proofErr w:type="gramEnd"/>
      <w:r w:rsidRPr="00924921">
        <w:rPr>
          <w:sz w:val="24"/>
          <w:szCs w:val="24"/>
        </w:rPr>
        <w:t>.</w:t>
      </w:r>
    </w:p>
    <w:sectPr w:rsidR="00924921" w:rsidRPr="009249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042"/>
    <w:multiLevelType w:val="hybridMultilevel"/>
    <w:tmpl w:val="AEA8D04C"/>
    <w:lvl w:ilvl="0" w:tplc="F7700A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01A09"/>
    <w:multiLevelType w:val="hybridMultilevel"/>
    <w:tmpl w:val="273C6FAE"/>
    <w:lvl w:ilvl="0" w:tplc="487AD5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AF2B97"/>
    <w:multiLevelType w:val="hybridMultilevel"/>
    <w:tmpl w:val="A0E4C824"/>
    <w:lvl w:ilvl="0" w:tplc="8C2AD23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F46E11"/>
    <w:multiLevelType w:val="hybridMultilevel"/>
    <w:tmpl w:val="936CFB30"/>
    <w:lvl w:ilvl="0" w:tplc="598809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C67273"/>
    <w:multiLevelType w:val="hybridMultilevel"/>
    <w:tmpl w:val="70AABCF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97158"/>
    <w:multiLevelType w:val="hybridMultilevel"/>
    <w:tmpl w:val="2C32DCA6"/>
    <w:lvl w:ilvl="0" w:tplc="1660E3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9B"/>
    <w:rsid w:val="000838AF"/>
    <w:rsid w:val="002A7B6C"/>
    <w:rsid w:val="003318CE"/>
    <w:rsid w:val="00423702"/>
    <w:rsid w:val="00566E0E"/>
    <w:rsid w:val="005F4353"/>
    <w:rsid w:val="00616ECC"/>
    <w:rsid w:val="006256F3"/>
    <w:rsid w:val="00642FFF"/>
    <w:rsid w:val="006802FE"/>
    <w:rsid w:val="0069329B"/>
    <w:rsid w:val="006E3B1F"/>
    <w:rsid w:val="006F18D2"/>
    <w:rsid w:val="00924921"/>
    <w:rsid w:val="00AF3528"/>
    <w:rsid w:val="00C5759C"/>
    <w:rsid w:val="00DA077F"/>
    <w:rsid w:val="00DE211A"/>
    <w:rsid w:val="00E6337E"/>
    <w:rsid w:val="00E87014"/>
    <w:rsid w:val="00F8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E1E8"/>
  <w15:chartTrackingRefBased/>
  <w15:docId w15:val="{5B471755-313C-4A13-B626-E2D11E0D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38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9C5E0-DC8C-47AB-A1F1-FA4A73A4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Animazione1</dc:creator>
  <cp:keywords/>
  <dc:description/>
  <cp:lastModifiedBy>Direzione1</cp:lastModifiedBy>
  <cp:revision>12</cp:revision>
  <cp:lastPrinted>2019-02-08T07:36:00Z</cp:lastPrinted>
  <dcterms:created xsi:type="dcterms:W3CDTF">2019-02-01T10:58:00Z</dcterms:created>
  <dcterms:modified xsi:type="dcterms:W3CDTF">2022-06-10T12:57:00Z</dcterms:modified>
</cp:coreProperties>
</file>